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23" w:rsidRDefault="00E53A2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53A23" w:rsidRDefault="00E53A23">
      <w:pPr>
        <w:pStyle w:val="ConsPlusNormal"/>
        <w:jc w:val="both"/>
        <w:outlineLvl w:val="0"/>
      </w:pPr>
    </w:p>
    <w:p w:rsidR="00E53A23" w:rsidRDefault="00E53A23">
      <w:pPr>
        <w:pStyle w:val="ConsPlusTitle"/>
        <w:jc w:val="center"/>
        <w:outlineLvl w:val="0"/>
      </w:pPr>
      <w:r>
        <w:t>ПРАВИТЕЛЬСТВО МОСКВЫ</w:t>
      </w:r>
    </w:p>
    <w:p w:rsidR="00E53A23" w:rsidRDefault="00E53A23">
      <w:pPr>
        <w:pStyle w:val="ConsPlusTitle"/>
        <w:jc w:val="center"/>
      </w:pPr>
    </w:p>
    <w:p w:rsidR="00E53A23" w:rsidRDefault="00E53A23">
      <w:pPr>
        <w:pStyle w:val="ConsPlusTitle"/>
        <w:jc w:val="center"/>
      </w:pPr>
      <w:r>
        <w:t>ПОСТАНОВЛЕНИЕ</w:t>
      </w:r>
    </w:p>
    <w:p w:rsidR="00E53A23" w:rsidRDefault="00E53A23">
      <w:pPr>
        <w:pStyle w:val="ConsPlusTitle"/>
        <w:jc w:val="center"/>
      </w:pPr>
      <w:r>
        <w:t>от 21 декабря 2010 г. N 1075-ПП</w:t>
      </w:r>
    </w:p>
    <w:p w:rsidR="00E53A23" w:rsidRDefault="00E53A23">
      <w:pPr>
        <w:pStyle w:val="ConsPlusTitle"/>
        <w:jc w:val="center"/>
      </w:pPr>
    </w:p>
    <w:p w:rsidR="00E53A23" w:rsidRDefault="00E53A23">
      <w:pPr>
        <w:pStyle w:val="ConsPlusTitle"/>
        <w:jc w:val="center"/>
      </w:pPr>
      <w:r>
        <w:t>ОБ УТВЕРЖДЕНИИ ПОРЯДКА СОЗДАНИЯ, РЕОРГАНИЗАЦИИ, ИЗМЕНЕНИЯ</w:t>
      </w:r>
    </w:p>
    <w:p w:rsidR="00E53A23" w:rsidRDefault="00E53A23">
      <w:pPr>
        <w:pStyle w:val="ConsPlusTitle"/>
        <w:jc w:val="center"/>
      </w:pPr>
      <w:r>
        <w:t>ТИПА И ЛИКВИДАЦИИ ГОСУДАРСТВЕННЫХ УЧРЕЖДЕНИЙ ГОРОДА МОСКВЫ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 статьи 13</w:t>
        </w:r>
      </w:hyperlink>
      <w:r>
        <w:t xml:space="preserve">, </w:t>
      </w:r>
      <w:hyperlink r:id="rId6" w:history="1">
        <w:r>
          <w:rPr>
            <w:color w:val="0000FF"/>
          </w:rPr>
          <w:t>пунктами 1.1</w:t>
        </w:r>
      </w:hyperlink>
      <w:r>
        <w:t xml:space="preserve">, </w:t>
      </w:r>
      <w:hyperlink r:id="rId7" w:history="1">
        <w:r>
          <w:rPr>
            <w:color w:val="0000FF"/>
          </w:rPr>
          <w:t>4 статьи 14</w:t>
        </w:r>
      </w:hyperlink>
      <w:r>
        <w:t xml:space="preserve">, </w:t>
      </w:r>
      <w:hyperlink r:id="rId8" w:history="1">
        <w:r>
          <w:rPr>
            <w:color w:val="0000FF"/>
          </w:rPr>
          <w:t>пунктом 2.1 статьи 16</w:t>
        </w:r>
      </w:hyperlink>
      <w:r>
        <w:t xml:space="preserve">, </w:t>
      </w:r>
      <w:hyperlink r:id="rId9" w:history="1">
        <w:r>
          <w:rPr>
            <w:color w:val="0000FF"/>
          </w:rPr>
          <w:t>пунктом 2 статьи 17.1</w:t>
        </w:r>
      </w:hyperlink>
      <w:r>
        <w:t xml:space="preserve">, </w:t>
      </w:r>
      <w:hyperlink r:id="rId10" w:history="1">
        <w:r>
          <w:rPr>
            <w:color w:val="0000FF"/>
          </w:rPr>
          <w:t>пунктом 5 статьи 18</w:t>
        </w:r>
      </w:hyperlink>
      <w:r>
        <w:t xml:space="preserve"> и </w:t>
      </w:r>
      <w:hyperlink r:id="rId11" w:history="1">
        <w:r>
          <w:rPr>
            <w:color w:val="0000FF"/>
          </w:rPr>
          <w:t>пунктом 1 статьи 19.1</w:t>
        </w:r>
      </w:hyperlink>
      <w:r>
        <w:t xml:space="preserve"> Федерального закона от 12 января 1996 г. N 7-ФЗ "О некоммерческих организациях", </w:t>
      </w:r>
      <w:hyperlink r:id="rId12" w:history="1">
        <w:r>
          <w:rPr>
            <w:color w:val="0000FF"/>
          </w:rPr>
          <w:t>частью 2 статьи 5</w:t>
        </w:r>
      </w:hyperlink>
      <w:r>
        <w:t xml:space="preserve"> и </w:t>
      </w:r>
      <w:hyperlink r:id="rId13" w:history="1">
        <w:r>
          <w:rPr>
            <w:color w:val="0000FF"/>
          </w:rPr>
          <w:t>частью 5 статьи 18</w:t>
        </w:r>
      </w:hyperlink>
      <w:r>
        <w:t xml:space="preserve"> Федерального закона от 3 ноября 2006 г. N 174-ФЗ "Об автономных учреждениях", </w:t>
      </w:r>
      <w:hyperlink r:id="rId14" w:history="1">
        <w:r>
          <w:rPr>
            <w:color w:val="0000FF"/>
          </w:rPr>
          <w:t>частью 15 статьи 31</w:t>
        </w:r>
      </w:hyperlink>
      <w:r>
        <w:t xml:space="preserve"> Федерального закона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Правительство Москвы постановляет: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создания, реорганизации, изменения типа и ликвидации государственных учреждений города Москвы согласно приложению.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2. Департаменту имущества города Москвы до 1 февраля 2011 г. утвердить примерные уставы государственного бюджетного учреждения города Москвы, государственного казенного учреждения города Москвы и государственного автономного учреждения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3.1.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24 июня 2008 г. N 531-ПП "О задачах по совершенствованию системы управления государственными учреждениями города Москвы".</w:t>
      </w:r>
    </w:p>
    <w:p w:rsidR="00E53A23" w:rsidRDefault="00E53A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3A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3A23" w:rsidRDefault="00E53A2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53A23" w:rsidRDefault="00E53A23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3.2 фактически утратил силу в связи с принятием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Москвы от 25.10.2016 N 699-ПП, признавшего </w:t>
            </w:r>
            <w:hyperlink r:id="rId17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Москвы от 09.06.2009 N 541-ПП утратившим силу.</w:t>
            </w:r>
          </w:p>
        </w:tc>
      </w:tr>
    </w:tbl>
    <w:p w:rsidR="00E53A23" w:rsidRDefault="00E53A23">
      <w:pPr>
        <w:pStyle w:val="ConsPlusNormal"/>
        <w:spacing w:before="280"/>
        <w:ind w:firstLine="540"/>
        <w:jc w:val="both"/>
      </w:pPr>
      <w:r>
        <w:t xml:space="preserve">3.2. </w:t>
      </w:r>
      <w:hyperlink r:id="rId18" w:history="1">
        <w:r>
          <w:rPr>
            <w:color w:val="0000FF"/>
          </w:rPr>
          <w:t>Пункт 10.5</w:t>
        </w:r>
      </w:hyperlink>
      <w:r>
        <w:t xml:space="preserve"> постановления Правительства Москвы от 9 июня 2009 г. N 541-ПП "О совершенствовании механизма реализации прав собственника имущества государственных унитарных предприятий города Москвы в условиях их реформирования и повышении уровня ответственности и мотивации деятельности руководителей предприятий".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3.3.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1 декабря 2009 г. N 1288-ПП "О частичном приостановлении выполнения постановления Правительства Москвы от 24 июня 2008 г. N 531-ПП".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2011 г.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заместителя Мэра Москвы в Правительстве Москвы, руководителя Аппарата Мэра и Правительства Москвы Ракову А.В.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jc w:val="right"/>
      </w:pPr>
      <w:r>
        <w:t>Мэр Москвы</w:t>
      </w:r>
    </w:p>
    <w:p w:rsidR="00E53A23" w:rsidRDefault="00E53A23">
      <w:pPr>
        <w:pStyle w:val="ConsPlusNormal"/>
        <w:jc w:val="right"/>
      </w:pPr>
      <w:r>
        <w:t>С.С. Собянин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jc w:val="right"/>
        <w:outlineLvl w:val="0"/>
      </w:pPr>
      <w:r>
        <w:t>Приложение</w:t>
      </w:r>
    </w:p>
    <w:p w:rsidR="00E53A23" w:rsidRDefault="00E53A23">
      <w:pPr>
        <w:pStyle w:val="ConsPlusNormal"/>
        <w:jc w:val="right"/>
      </w:pPr>
      <w:r>
        <w:t>к постановлению Правительства</w:t>
      </w:r>
    </w:p>
    <w:p w:rsidR="00E53A23" w:rsidRDefault="00E53A23">
      <w:pPr>
        <w:pStyle w:val="ConsPlusNormal"/>
        <w:jc w:val="right"/>
      </w:pPr>
      <w:r>
        <w:t>Москвы</w:t>
      </w:r>
    </w:p>
    <w:p w:rsidR="00E53A23" w:rsidRDefault="00E53A23">
      <w:pPr>
        <w:pStyle w:val="ConsPlusNormal"/>
        <w:jc w:val="right"/>
      </w:pPr>
      <w:r>
        <w:t>от 21 декабря 2010 г. N 1075-ПП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Title"/>
        <w:jc w:val="center"/>
      </w:pPr>
      <w:bookmarkStart w:id="0" w:name="P33"/>
      <w:bookmarkEnd w:id="0"/>
      <w:r>
        <w:t>ПОРЯДОК</w:t>
      </w:r>
    </w:p>
    <w:p w:rsidR="00E53A23" w:rsidRDefault="00E53A23">
      <w:pPr>
        <w:pStyle w:val="ConsPlusTitle"/>
        <w:jc w:val="center"/>
      </w:pPr>
      <w:r>
        <w:t>СОЗДАНИЯ, РЕОРГАНИЗАЦИИ, ИЗМЕНЕНИЯ ТИПА И ЛИКВИДАЦИИ</w:t>
      </w:r>
    </w:p>
    <w:p w:rsidR="00E53A23" w:rsidRDefault="00E53A23">
      <w:pPr>
        <w:pStyle w:val="ConsPlusTitle"/>
        <w:jc w:val="center"/>
      </w:pPr>
      <w:r>
        <w:t>ГОСУДАРСТВЕННЫХ УЧРЕЖДЕНИЙ ГОРОДА МОСКВЫ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jc w:val="center"/>
        <w:outlineLvl w:val="1"/>
      </w:pPr>
      <w:r>
        <w:t>1. Общие положения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ind w:firstLine="540"/>
        <w:jc w:val="both"/>
      </w:pPr>
      <w:r>
        <w:t xml:space="preserve">1.1. Настоящий Порядок разработан в соответствии с </w:t>
      </w:r>
      <w:hyperlink r:id="rId20" w:history="1">
        <w:r>
          <w:rPr>
            <w:color w:val="0000FF"/>
          </w:rPr>
          <w:t>пунктом 2 статьи 13</w:t>
        </w:r>
      </w:hyperlink>
      <w:r>
        <w:t xml:space="preserve">, </w:t>
      </w:r>
      <w:hyperlink r:id="rId21" w:history="1">
        <w:r>
          <w:rPr>
            <w:color w:val="0000FF"/>
          </w:rPr>
          <w:t>пунктами 1.1</w:t>
        </w:r>
      </w:hyperlink>
      <w:r>
        <w:t xml:space="preserve">, </w:t>
      </w:r>
      <w:hyperlink r:id="rId22" w:history="1">
        <w:r>
          <w:rPr>
            <w:color w:val="0000FF"/>
          </w:rPr>
          <w:t>4 статьи 14</w:t>
        </w:r>
      </w:hyperlink>
      <w:r>
        <w:t xml:space="preserve">, </w:t>
      </w:r>
      <w:hyperlink r:id="rId23" w:history="1">
        <w:r>
          <w:rPr>
            <w:color w:val="0000FF"/>
          </w:rPr>
          <w:t>пунктом 2.1 статьи 16</w:t>
        </w:r>
      </w:hyperlink>
      <w:r>
        <w:t xml:space="preserve">, </w:t>
      </w:r>
      <w:hyperlink r:id="rId24" w:history="1">
        <w:r>
          <w:rPr>
            <w:color w:val="0000FF"/>
          </w:rPr>
          <w:t>пунктом 2 статьи 17.1</w:t>
        </w:r>
      </w:hyperlink>
      <w:r>
        <w:t xml:space="preserve">, </w:t>
      </w:r>
      <w:hyperlink r:id="rId25" w:history="1">
        <w:r>
          <w:rPr>
            <w:color w:val="0000FF"/>
          </w:rPr>
          <w:t>пунктом 5 статьи 18</w:t>
        </w:r>
      </w:hyperlink>
      <w:r>
        <w:t xml:space="preserve"> и </w:t>
      </w:r>
      <w:hyperlink r:id="rId26" w:history="1">
        <w:r>
          <w:rPr>
            <w:color w:val="0000FF"/>
          </w:rPr>
          <w:t>пунктом 1 статьи 19.1</w:t>
        </w:r>
      </w:hyperlink>
      <w:r>
        <w:t xml:space="preserve"> Федерального закона от 12 января 1996 г. N 7-ФЗ "О некоммерческих организациях", </w:t>
      </w:r>
      <w:hyperlink r:id="rId27" w:history="1">
        <w:r>
          <w:rPr>
            <w:color w:val="0000FF"/>
          </w:rPr>
          <w:t>частью 2 статьи 5</w:t>
        </w:r>
      </w:hyperlink>
      <w:r>
        <w:t xml:space="preserve"> и </w:t>
      </w:r>
      <w:hyperlink r:id="rId28" w:history="1">
        <w:r>
          <w:rPr>
            <w:color w:val="0000FF"/>
          </w:rPr>
          <w:t>частью 5 статьи 18</w:t>
        </w:r>
      </w:hyperlink>
      <w:r>
        <w:t xml:space="preserve"> Федерального закона от 3 ноября 2006 г. N 174-ФЗ "Об автономных учреждениях", </w:t>
      </w:r>
      <w:hyperlink r:id="rId29" w:history="1">
        <w:r>
          <w:rPr>
            <w:color w:val="0000FF"/>
          </w:rPr>
          <w:t>частью 15 статьи 31</w:t>
        </w:r>
      </w:hyperlink>
      <w:r>
        <w:t xml:space="preserve"> Федерального закона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 устанавливает порядок взаимодействия органов исполнительной власти города Москвы по вопросам создания, реорганизации, изменения типа и ликвидации государственных казенных, бюджетных и автономных учреждений города Москвы, учреждаемых и действующих с использованием имущества, находящегося в государственной собственности города Москвы (далее - государственные учреждения города Москвы), если иное не предусмотрено федеральными законами, законами города Москвы, нормативными правовыми актами Президента Российской Федерации, Правительства Российской Федерации и Правительства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1.2. Утверждение уставов государственных учреждений города Москвы, а также внесение изменений в уставы государственных учреждений города Москвы, в том числе утверждение уставов в новой редакции, осуществляются путем издания правового акта органа исполнительной власти города Москвы, осуществляющего функции и полномочия учредителя государственного учреждения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Устав государственного учреждения города Москвы должен соответствовать примерному уставу соответствующего типа государственного учреждения города Москвы, утвержденному </w:t>
      </w:r>
      <w:hyperlink r:id="rId30" w:history="1">
        <w:r>
          <w:rPr>
            <w:color w:val="0000FF"/>
          </w:rPr>
          <w:t>правовым актом</w:t>
        </w:r>
      </w:hyperlink>
      <w:r>
        <w:t xml:space="preserve"> Департамента имущества города Москвы.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jc w:val="center"/>
        <w:outlineLvl w:val="1"/>
      </w:pPr>
      <w:r>
        <w:t>2. Создание государственного учреждения города Москвы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ind w:firstLine="540"/>
        <w:jc w:val="both"/>
      </w:pPr>
      <w:r>
        <w:t>2.1. Решение о создании государственного учреждения города Москвы путем его учреждения принимается Правительством Москвы в форме распоряжения Правительства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2.2. Распоряжение Правительства Москвы о создании государственного учреждения города Москвы должно содержать следующую информацию: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а) полное и сокращенное наименование создаваемого государственного учреждения города Москвы с указанием его типа;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б) основные цели деятельности создаваемого государственного учреждения города Москвы, определенные в соответствии с федеральными законами и иными нормативными правовыми актами;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lastRenderedPageBreak/>
        <w:t>в) наименование органа исполнительной власти города Москвы, осуществляющего функции и полномочия учредителя создаваемого государственного учреждения города Москвы;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г) сведения о недвижимом имуществе, закрепляемом за создаваемым государственным учреждением города Москвы на праве оперативного управления;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д) предельную штатную численность работников и размер фонда оплаты труда государственного учреждения города Москвы (для казенного учреждения).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2.3. Подготовка проекта распоряжения Правительства Москвы о создании государственного учреждения города Москвы осуществляется в соответствии с </w:t>
      </w:r>
      <w:hyperlink r:id="rId31" w:history="1">
        <w:r>
          <w:rPr>
            <w:color w:val="0000FF"/>
          </w:rPr>
          <w:t>Регламентом</w:t>
        </w:r>
      </w:hyperlink>
      <w:r>
        <w:t xml:space="preserve"> Правительства Москвы органом исполнительной власти города Москвы, в ведении которого будет находиться создаваемое государственное учреждение города Москвы, по согласованию с Департаментом финансов города Москвы, Департаментом экономической политики и развития города Москвы, Департаментом имущества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2.4. Пояснительная записка к проекту распоряжения Правительства Москвы о создании государственного учреждения города Москвы помимо требований, установленных </w:t>
      </w:r>
      <w:hyperlink r:id="rId32" w:history="1">
        <w:r>
          <w:rPr>
            <w:color w:val="0000FF"/>
          </w:rPr>
          <w:t>Регламентом</w:t>
        </w:r>
      </w:hyperlink>
      <w:r>
        <w:t xml:space="preserve"> Правительства Москвы, должна содержать обоснование целесообразности создания государственного учреждения города Москвы и выбора соответствующего типа государственного учреждения города Москвы с указанием источников и объемов финансирования.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2.5. После издания распоряжения Правительства Москвы о создании государственного учреждения города Москвы орган исполнительной власти города Москвы, осуществляющий функции и полномочия учредителя, утверждает устав созданного государственного учреждения города Москвы, назначает руководителя государственного учреждения города Москвы и осуществляет контроль за проведением государственной регистрации вновь созданного юридического лица, постановкой его на учет в налоговых и иных государственных органах.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jc w:val="center"/>
        <w:outlineLvl w:val="1"/>
      </w:pPr>
      <w:r>
        <w:t>3. Реорганизация государственного учреждения города Москвы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ind w:firstLine="540"/>
        <w:jc w:val="both"/>
      </w:pPr>
      <w:bookmarkStart w:id="1" w:name="P58"/>
      <w:bookmarkEnd w:id="1"/>
      <w:r>
        <w:t>3.1. Решение о реорганизации государственного учреждения города Москвы принимается Правительством Москвы в форме распоряжения Правительства Москвы в следующих случаях: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реорганизации государственного учреждения города Москвы в форме разделения или выделения;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создания в результате реорганизации государственного казенного учреждения города Москвы;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изменения подведомственности созданного в результате реорганизации государственного учреждения города Москвы;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иных случаях, когда в результате реорганизации государственного учреждения города Москвы (государственных учреждений города Москвы) возникает необходимость дополнительного бюджетного финансирования вновь создаваемых государственных учреждений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bookmarkStart w:id="2" w:name="P63"/>
      <w:bookmarkEnd w:id="2"/>
      <w:r>
        <w:t>3.2. Решение о реорганизации государственного учреждения города Москвы принимается органом исполнительной власти города Москвы, осуществляющим функции полномочия учредителя реорганизуемого государственного учреждения, в форме правового акта соответствующего органа, изданного по согласованию с курирующим заместителем Мэра Москвы в Правительстве Москвы в случаях: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реорганизации государственного учреждения города Москвы в форме слияния, присоединения;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lastRenderedPageBreak/>
        <w:t xml:space="preserve">в иных случаях, не указанных в </w:t>
      </w:r>
      <w:hyperlink w:anchor="P58" w:history="1">
        <w:r>
          <w:rPr>
            <w:color w:val="0000FF"/>
          </w:rPr>
          <w:t>пункте 3.1</w:t>
        </w:r>
      </w:hyperlink>
      <w:r>
        <w:t xml:space="preserve"> настоящего Порядка.</w:t>
      </w:r>
    </w:p>
    <w:p w:rsidR="00E53A23" w:rsidRDefault="00E53A23">
      <w:pPr>
        <w:pStyle w:val="ConsPlusNormal"/>
        <w:spacing w:before="220"/>
        <w:ind w:firstLine="540"/>
        <w:jc w:val="both"/>
      </w:pPr>
      <w:bookmarkStart w:id="3" w:name="P66"/>
      <w:bookmarkEnd w:id="3"/>
      <w:r>
        <w:t>3.3. Распоряжение Правительства Москвы (правовой акт органа исполнительной власти города Москвы, осуществляющего функции и полномочия учредителя, о реорганизации государственного учреждения города Москвы) должно (должен) содержать следующую информацию: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а) наименование реорганизуемого государственного учреждения города Москвы (государственных учреждений города Москвы, участвующих в процессе реорганизации) с указанием типов государственных учреждений;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б) форму реорганизации государственного учреждения города Москвы;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в) полное и сокращенное наименование государственного учреждения города Москвы (государственных учреждений города Москвы) после завершения процесса реорганизации;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г) наименование органа (органов) исполнительной власти города Москвы, осуществляющего (осуществляющих) функции и полномочия учредителя (учредителей) созданного (созданных) в результате реорганизации государственного учреждения города Москвы (государственных учреждений города Москвы);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д) информацию об изменении (сохранении) основных целей деятельности государственных учреждений города Москвы;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е) информацию об изменении (сохранении) штатной численности и фонда оплаты труда государственного учреждения города Москвы (для казенных учреждений);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ж) информацию об использовании недвижимого имущества, закрепленного за реорганизуемым государственным учреждением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3.4. Подготовка проекта распоряжения Правительства Москвы о реорганизации государственных учреждений города Москвы осуществляется в соответствии с </w:t>
      </w:r>
      <w:hyperlink r:id="rId33" w:history="1">
        <w:r>
          <w:rPr>
            <w:color w:val="0000FF"/>
          </w:rPr>
          <w:t>Регламентом</w:t>
        </w:r>
      </w:hyperlink>
      <w:r>
        <w:t xml:space="preserve"> Правительства Москвы органом исполнительной власти города Москвы, который осуществляет функции и полномочия учредителя реорганизуемого государственного учреждения города Москвы, по согласованию с Департаментом финансов города Москвы, Департаментом экономической политики и развития города Москвы, Департаментом имущества города Москвы, а также с иными органами исполнительной власти города Москвы, которые будут осуществлять функции и полномочия учредителя создаваемых в результате реорганизации государственных учреждений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3.5. Подготовка правового акта органа исполнительной власти города Москвы, осуществляющего функции и полномочия учредителя государственного учреждения города Москвы, о реорганизации подведомственных государственных учреждений города Москвы в случаях, предусмотренных </w:t>
      </w:r>
      <w:hyperlink w:anchor="P63" w:history="1">
        <w:r>
          <w:rPr>
            <w:color w:val="0000FF"/>
          </w:rPr>
          <w:t>пунктом 3.2</w:t>
        </w:r>
      </w:hyperlink>
      <w:r>
        <w:t xml:space="preserve"> настоящего Порядка, осуществляется соответствующим органом исполнительной власти города Москвы в установленном им порядке.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Указанный правовой акт должен содержать информацию, предусмотренную </w:t>
      </w:r>
      <w:hyperlink w:anchor="P66" w:history="1">
        <w:r>
          <w:rPr>
            <w:color w:val="0000FF"/>
          </w:rPr>
          <w:t>пунктом 3.3</w:t>
        </w:r>
      </w:hyperlink>
      <w:r>
        <w:t xml:space="preserve"> настоящего Порядка.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После издания указанного правового акта его копия подлежит обязательному направлению в Департамент финансов города Москвы, Департамент экономической политики и развития города Москвы и Департамент имущества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3.6. Пояснительная записка к проекту распоряжения Правительства Москвы о реорганизации государственного учреждения города Москвы (государственных учреждений города Москвы) помимо требований, установленных </w:t>
      </w:r>
      <w:hyperlink r:id="rId34" w:history="1">
        <w:r>
          <w:rPr>
            <w:color w:val="0000FF"/>
          </w:rPr>
          <w:t>Регламентом</w:t>
        </w:r>
      </w:hyperlink>
      <w:r>
        <w:t xml:space="preserve"> Правительства Москвы, должна содержать </w:t>
      </w:r>
      <w:r>
        <w:lastRenderedPageBreak/>
        <w:t>обоснование целесообразности реорганизации государственного учреждения города Москвы (государственных учреждений города Москвы), размеров дебиторской и кредиторской задолженности учреждения (учреждений), а также путей их погашения.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3.7. После издания распоряжения Правительства Москвы о реорганизации государственного учреждения (государственных учреждений) города Москвы (правового акта органа исполнительной власти города Москвы, осуществляющего функции и полномочия учредителя, о реорганизации подведомственных государственных учреждений города Москвы) орган исполнительной власти города Москвы, осуществляющий функции и полномочия учредителя созданного в результате реорганизации государственного учреждения, утверждает устав государственного учреждения города Москвы, назначает руководителя государственного учреждения города Москвы и осуществляет контроль за проведением государственной регистрации созданного юридического лица, постановкой его на учет в налоговых и иных государственных органах.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jc w:val="center"/>
        <w:outlineLvl w:val="1"/>
      </w:pPr>
      <w:r>
        <w:t>4. Изменение типа государственного учреждения города Москвы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ind w:firstLine="540"/>
        <w:jc w:val="both"/>
      </w:pPr>
      <w:r>
        <w:t>4.1. Решение об изменении типа государственного учреждения города Москвы принимается Правительством Москвы в форме распоряжения Правительства Москвы:</w:t>
      </w:r>
    </w:p>
    <w:p w:rsidR="00E53A23" w:rsidRDefault="00E53A23">
      <w:pPr>
        <w:pStyle w:val="ConsPlusNormal"/>
        <w:spacing w:before="220"/>
        <w:ind w:firstLine="540"/>
        <w:jc w:val="both"/>
      </w:pPr>
      <w:bookmarkStart w:id="4" w:name="P84"/>
      <w:bookmarkEnd w:id="4"/>
      <w:r>
        <w:t>4.1.1. В целях создания государственного казенного учреждения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4.1.2. В целях создания государственного автономного учреждения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bookmarkStart w:id="5" w:name="P86"/>
      <w:bookmarkEnd w:id="5"/>
      <w:r>
        <w:t>4.1.3. В целях создания государственного бюджетного учреждения города Москвы при изменении типа государственного автономного учреждения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4.2. Распоряжение Правительства Москвы об изменении типа государственного учреждения города Москвы в целях создания государственного казенного учреждения города Москвы должно содержать: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а) наименование существующего государственного учреждения города Москвы с указанием его типа;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б) полное и сокращенное наименование создаваемого государственного учреждения города Москвы с указанием его типа;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в) наименование органа исполнительной власти города Москвы, осуществляющего функции и полномочия учредителя государственного учреждения города Москвы;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г) информацию об изменении (сохранении) основных целей деятельности государственного учреждения города Москвы;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д) информацию об изменении (сохранении) штатной численности и фонда оплаты труда государственного учреждения города Москвы (для казенных учреждений).</w:t>
      </w:r>
    </w:p>
    <w:p w:rsidR="00E53A23" w:rsidRDefault="00E53A23">
      <w:pPr>
        <w:pStyle w:val="ConsPlusNormal"/>
        <w:spacing w:before="220"/>
        <w:ind w:firstLine="540"/>
        <w:jc w:val="both"/>
      </w:pPr>
      <w:bookmarkStart w:id="6" w:name="P93"/>
      <w:bookmarkEnd w:id="6"/>
      <w:r>
        <w:t>4.3. Распоряжение Правительства Москвы об изменении типа государственного учреждения города Москвы в целях создания государственного автономного учреждения города Москвы, а также в целях создания государственного бюджетного учреждения города Москвы при изменении типа государственного автономного учреждения города Москвы должно содержать: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а) наименование существующего государственного учреждения города Москвы с указанием его типа;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б) наименование создаваемого государственного учреждения города Москвы с указанием его типа;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lastRenderedPageBreak/>
        <w:t>в) наименование органа исполнительной власти города Москвы, осуществляющего функции и полномочия учредителя государственного учреждения города Москвы;</w:t>
      </w:r>
    </w:p>
    <w:p w:rsidR="00E53A23" w:rsidRDefault="00E53A23">
      <w:pPr>
        <w:pStyle w:val="ConsPlusNormal"/>
        <w:spacing w:before="220"/>
        <w:ind w:firstLine="540"/>
        <w:jc w:val="both"/>
      </w:pPr>
      <w:bookmarkStart w:id="7" w:name="P97"/>
      <w:bookmarkEnd w:id="7"/>
      <w:r>
        <w:t>г) сведения о недвижимом имуществе, закрепляемом за создаваемым государственным учреждением города Москвы на праве оперативного управления, или поручение Департаменту имущества города Москвы принять решение об определении перечня и закреплении за создаваемым государственным учреждением города Москвы на праве оперативного управления недвижимого имущества.</w:t>
      </w:r>
    </w:p>
    <w:p w:rsidR="00E53A23" w:rsidRDefault="00E53A23">
      <w:pPr>
        <w:pStyle w:val="ConsPlusNormal"/>
        <w:spacing w:before="220"/>
        <w:ind w:firstLine="540"/>
        <w:jc w:val="both"/>
      </w:pPr>
      <w:bookmarkStart w:id="8" w:name="P98"/>
      <w:bookmarkEnd w:id="8"/>
      <w:r>
        <w:t xml:space="preserve">4.4. Решение об изменении типа государственного учреждения города Москвы в целях создания государственного бюджетного учреждения города Москвы (за исключением случая изменения типа государственного автономного учреждения города Москвы в целях создания государственного бюджетного учреждения города Москвы, предусмотренного </w:t>
      </w:r>
      <w:hyperlink w:anchor="P86" w:history="1">
        <w:r>
          <w:rPr>
            <w:color w:val="0000FF"/>
          </w:rPr>
          <w:t>пунктом 4.1.3</w:t>
        </w:r>
      </w:hyperlink>
      <w:r>
        <w:t xml:space="preserve"> настоящего Порядка) принимается органом исполнительной власти города Москвы, осуществляющим функции, полномочия учредителя, путем издания правового акта соответствующего органа исполнительной власти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4.5. Проект распоряжения Правительства Москвы в случаях, предусмотренных </w:t>
      </w:r>
      <w:hyperlink w:anchor="P84" w:history="1">
        <w:r>
          <w:rPr>
            <w:color w:val="0000FF"/>
          </w:rPr>
          <w:t>пунктами 4.1.1</w:t>
        </w:r>
      </w:hyperlink>
      <w:r>
        <w:t>-</w:t>
      </w:r>
      <w:hyperlink w:anchor="P86" w:history="1">
        <w:r>
          <w:rPr>
            <w:color w:val="0000FF"/>
          </w:rPr>
          <w:t>4.1.3</w:t>
        </w:r>
      </w:hyperlink>
      <w:r>
        <w:t xml:space="preserve"> настоящего Порядка, подготавливается органом исполнительной власти города Москвы, в ведении которого будет находиться государственное учреждение города Москвы, в соответствии с </w:t>
      </w:r>
      <w:hyperlink r:id="rId35" w:history="1">
        <w:r>
          <w:rPr>
            <w:color w:val="0000FF"/>
          </w:rPr>
          <w:t>Регламентом</w:t>
        </w:r>
      </w:hyperlink>
      <w:r>
        <w:t xml:space="preserve"> Правительства Москвы по согласованию с Департаментом финансов города Москвы, Департаментом экономической политики и развития города Москвы, Департаментом имущества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4.6. Пояснительная записка к проекту распоряжения Правительства Москвы об изменении типа государственного учреждения города Москвы помимо требований, установленных </w:t>
      </w:r>
      <w:hyperlink r:id="rId36" w:history="1">
        <w:r>
          <w:rPr>
            <w:color w:val="0000FF"/>
          </w:rPr>
          <w:t>Регламентом</w:t>
        </w:r>
      </w:hyperlink>
      <w:r>
        <w:t xml:space="preserve"> Правительства Москвы, должна содержать: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а) обоснование целесообразности изменения типа государственного учреждения города Москвы;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б) информацию о кредиторской задолженности учреждения (в том числе просроченной);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в) информацию о том, кому будут переданы государственные функции в случае, если изменение типа государственного казенного учреждения города Москвы приведет к невозможности осуществления создаваемым государственным учреждением города Москвы указанных государственных функций;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г) информацию о том, кому будут переданы полномочия органа исполнительной власти города Москвы по исполнению публичных обязательств перед физическим лицом, подлежащих исполнению в денежной форме, в случае, если изменение типа государственного учреждения города Москвы приведет к невозможности осуществления создаваемым путем изменения типа государственным учреждением города Москвы указанных полномочий органа исполнительной власти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4.7. Подготовка правового акта органа исполнительной власти города Москвы, осуществляющего функции и полномочия учредителя государственного учреждения города Москвы, об изменении типа государственного учреждения города Москвы в случае, предусмотренном </w:t>
      </w:r>
      <w:hyperlink w:anchor="P98" w:history="1">
        <w:r>
          <w:rPr>
            <w:color w:val="0000FF"/>
          </w:rPr>
          <w:t>пунктом 4.4</w:t>
        </w:r>
      </w:hyperlink>
      <w:r>
        <w:t xml:space="preserve"> настоящего Порядка, осуществляется соответствующим органом исполнительной власти города Москвы в установленном им порядке по согласованию с курирующим заместителем Мэра Москвы в Правительстве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Указанный правовой акт должен содержать информацию, предусмотренную </w:t>
      </w:r>
      <w:hyperlink w:anchor="P93" w:history="1">
        <w:r>
          <w:rPr>
            <w:color w:val="0000FF"/>
          </w:rPr>
          <w:t>пунктом 4.3</w:t>
        </w:r>
      </w:hyperlink>
      <w:r>
        <w:t xml:space="preserve"> настоящего Порядка, за исключением </w:t>
      </w:r>
      <w:hyperlink w:anchor="P97" w:history="1">
        <w:r>
          <w:rPr>
            <w:color w:val="0000FF"/>
          </w:rPr>
          <w:t>подпункта "г"</w:t>
        </w:r>
      </w:hyperlink>
      <w:r>
        <w:t>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После издания указанного правового акта его копия подлежит обязательному направлению в </w:t>
      </w:r>
      <w:r>
        <w:lastRenderedPageBreak/>
        <w:t>Департамент финансов города Москвы, Департамент экономической политики и развития города Москвы и Департамент имущества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4.8. После принятия распоряжения Правительства Москвы (правового акта органа исполнительной власти города Москвы, осуществляющего функции и полномочия учредителя) об изменении типа государственного учреждения города Москвы орган исполнительной власти города Москвы, осуществляющий функции и полномочия учредителя, утверждает соответствующие изменения в устав государственного учреждения города Москвы и осуществляет иные необходимые действия по обеспечению и контролю за государственной регистрацией вносимых изменений.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jc w:val="center"/>
        <w:outlineLvl w:val="1"/>
      </w:pPr>
      <w:r>
        <w:t>5. Ликвидация государственных учреждений города Москвы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ind w:firstLine="540"/>
        <w:jc w:val="both"/>
      </w:pPr>
      <w:bookmarkStart w:id="9" w:name="P112"/>
      <w:bookmarkEnd w:id="9"/>
      <w:r>
        <w:t>5.1. Решение о ликвидации государственного учреждения города Москвы принимается органом исполнительной власти города Москвы, осуществляющим функции и полномочия учредителя государственного учреждения города Москвы, и должно содержать следующую информацию: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а) наименование ликвидируемого государственного учреждения города Москвы с указанием типа;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б) наименование органа исполнительной власти города Москвы, осуществляющего функции и полномочия учредителя государственного учреждения города Москвы и ответственного за осуществление в установленном порядке ликвидационных процедур;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в) об органе исполнительной власти города Москвы или о государственном учреждении города Москвы, на который (которое) будет возложено осуществление после завершения процесса ликвидации казенного учреждения города Москвы ранее возложенных на него государственных функций.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5.2. Подготовка проекта правового акта органа исполнительной власти города Москвы, осуществляющего функции и полномочия учредителя государственного учреждения города Москвы, о ликвидации государственного учреждения города Москвы осуществляется по согласованию с Департаментом финансов города Москвы, Департаментом экономической политики и развития города Москвы, Департаментом имущества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5.3. Одновременно с проектом правового акта органа исполнительной власти города Москвы, осуществляющего функции и полномочия учредителя государственного учреждения города Москвы, готовится пояснительная записка к проекту, содержащая: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а) обоснование целесообразности ликвидации государственного учреждения города Москвы;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б) информацию о кредиторской задолженности (в том числе просроченной) государственного учреждения города Москвы;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в) об органе исполнительной власти города Москвы или о государственном учреждении города Москвы, на который (которое) будет возложено осуществление после завершения процесса ликвидации казенного учреждения города Москвы ранее возложенных на него государственных функций;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г) в случае если ликвидируемое государственное учреждение города Москвы осуществляет полномочия органа исполнительной власти города Москвы по исполнению публичных обязательств перед физическим лицом, подлежащих исполнению в денежной форме, информацию о том, кому указанные полномочия будут переданы после завершения процесса ликвидации.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lastRenderedPageBreak/>
        <w:t xml:space="preserve">5.4. После издания правового акта, указанного в </w:t>
      </w:r>
      <w:hyperlink w:anchor="P112" w:history="1">
        <w:r>
          <w:rPr>
            <w:color w:val="0000FF"/>
          </w:rPr>
          <w:t>пункте 5.1</w:t>
        </w:r>
      </w:hyperlink>
      <w:r>
        <w:t xml:space="preserve"> настоящего Порядка, о ликвидации государственного учреждения города Москвы орган исполнительной власти города Москвы, осуществляющий функции и полномочия учредителя ликвидируемого государственного учреждения города Москвы: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а) в 3-дневный срок доводит указанный правовой акт до сведения регистрирующего органа для внесения в Единый государственный реестр юридических лиц сведений о том, что учреждение находится в процессе ликвидации;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б) в 2-недельный срок: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утверждает состав ликвидационной комиссии соответствующего учреждения;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устанавливает порядок и сроки ликвидации указанного учреждения в соответствии с Гражданским </w:t>
      </w:r>
      <w:hyperlink r:id="rId37" w:history="1">
        <w:r>
          <w:rPr>
            <w:color w:val="0000FF"/>
          </w:rPr>
          <w:t>кодексом</w:t>
        </w:r>
      </w:hyperlink>
      <w:r>
        <w:t xml:space="preserve"> Российской Федерации и правовым актом о ликвидации государственного учреждения города Москвы;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в) осуществляет иные необходимые действия по обеспечению и контролю за процессом ликвидации государственного учреждения города Москвы в порядке, установленном законодательством.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5.5. Ликвидационная комиссия: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а) обеспечивает реализацию полномочий по управлению делами ликвидируемого государственного учреждения города Москвы в течение всего периода его ликвидации;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б) в 10-дневный срок с даты истечения периода, установленного для предъявления требований кредиторами, представляет в орган исполнительной власти города Москвы, осуществляющий функции и полномочия учредителя ликвидируемого государственного учреждения города Москвы, для утверждения промежуточный ликвидационный баланс;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в) в 10-дневный срок после завершения расчетов с кредиторами представляет в орган исполнительной власти города Москвы, осуществляющий функции и полномочия учредителя ликвидируемого государственного учреждения города Москвы, для утверждения ликвидационный баланс;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 xml:space="preserve">г) осуществляет иные предусмотренные Гражданским </w:t>
      </w:r>
      <w:hyperlink r:id="rId38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законодательными актами Российской Федерации мероприятия по ликвидации государственного учреждения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5.6. Недвижимое имущество государственного учреждения города Москвы, оставшееся после удовлетворения требований кредиторов, а также недвижимое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в имущественную казну города Москвы.</w:t>
      </w:r>
    </w:p>
    <w:p w:rsidR="00E53A23" w:rsidRDefault="00E53A23">
      <w:pPr>
        <w:pStyle w:val="ConsPlusNormal"/>
        <w:spacing w:before="220"/>
        <w:ind w:firstLine="540"/>
        <w:jc w:val="both"/>
      </w:pPr>
      <w:r>
        <w:t>Порядок распоряжения движимым имуществом государственного учреждения города Москвы, оставшимся после удовлетворения требований кредиторов, а также движимое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определяется органом исполнительной власти города Москвы, осуществляющим функции и полномочия учредителя ликвидируемого государственного учреждения города Москвы, по согласованию с Департаментом имущества города Москвы.</w:t>
      </w: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jc w:val="both"/>
      </w:pPr>
    </w:p>
    <w:p w:rsidR="00E53A23" w:rsidRDefault="00E53A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3C1D" w:rsidRDefault="007E3C1D">
      <w:bookmarkStart w:id="10" w:name="_GoBack"/>
      <w:bookmarkEnd w:id="10"/>
    </w:p>
    <w:sectPr w:rsidR="007E3C1D" w:rsidSect="0042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23"/>
    <w:rsid w:val="007E3C1D"/>
    <w:rsid w:val="00E5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DB0D4-8A00-45AA-BD91-BD22094A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3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07330444FB20032CEBA038594A3F80C8CAA6C8A6322EF4431DB68038D66836F1EC80CB6BD80732MCPDO" TargetMode="External"/><Relationship Id="rId18" Type="http://schemas.openxmlformats.org/officeDocument/2006/relationships/hyperlink" Target="consultantplus://offline/ref=7E07330444FB20032CEBA1354F266AD3C7CAA3C0AA3523A94915EF8C3AD16769E6EBC9C76AD80532CAM4P2O" TargetMode="External"/><Relationship Id="rId26" Type="http://schemas.openxmlformats.org/officeDocument/2006/relationships/hyperlink" Target="consultantplus://offline/ref=7E07330444FB20032CEBA038594A3F80C9CBA2C6AF3C2EF4431DB68038D66836F1EC80C863MDPFO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7E07330444FB20032CEBA038594A3F80C9CBA2C6AF3C2EF4431DB68038D66836F1EC80C86DMDP9O" TargetMode="External"/><Relationship Id="rId34" Type="http://schemas.openxmlformats.org/officeDocument/2006/relationships/hyperlink" Target="consultantplus://offline/ref=7E07330444FB20032CEBA1354F266AD3C7CAA9C5A63323A94915EF8C3AD16769E6EBC9C76AD80532CDM4P2O" TargetMode="External"/><Relationship Id="rId7" Type="http://schemas.openxmlformats.org/officeDocument/2006/relationships/hyperlink" Target="consultantplus://offline/ref=7E07330444FB20032CEBA038594A3F80C9CBA2C6AF3C2EF4431DB68038D66836F1EC80C86DMDPFO" TargetMode="External"/><Relationship Id="rId12" Type="http://schemas.openxmlformats.org/officeDocument/2006/relationships/hyperlink" Target="consultantplus://offline/ref=7E07330444FB20032CEBA038594A3F80C8CAA6C8A6322EF4431DB68038D66836F1EC80CB6BD80537MCP4O" TargetMode="External"/><Relationship Id="rId17" Type="http://schemas.openxmlformats.org/officeDocument/2006/relationships/hyperlink" Target="consultantplus://offline/ref=7E07330444FB20032CEBA1354F266AD3C7CAA6C1A73622A94915EF8C3AD1M6P7O" TargetMode="External"/><Relationship Id="rId25" Type="http://schemas.openxmlformats.org/officeDocument/2006/relationships/hyperlink" Target="consultantplus://offline/ref=7E07330444FB20032CEBA038594A3F80C9CBA2C6AF3C2EF4431DB68038D66836F1EC80C863MDPAO" TargetMode="External"/><Relationship Id="rId33" Type="http://schemas.openxmlformats.org/officeDocument/2006/relationships/hyperlink" Target="consultantplus://offline/ref=7E07330444FB20032CEBA1354F266AD3C7CAA9C5A63323A94915EF8C3AD16769E6EBC9C76AD80532CDM4P2O" TargetMode="External"/><Relationship Id="rId38" Type="http://schemas.openxmlformats.org/officeDocument/2006/relationships/hyperlink" Target="consultantplus://offline/ref=7E07330444FB20032CEBA038594A3F80C8C2A5C6A7362EF4431DB68038MDP6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E07330444FB20032CEBA1354F266AD3C7CAA6C3AB3720A94915EF8C3AD16769E6EBC9C76AD80532CCM4P4O" TargetMode="External"/><Relationship Id="rId20" Type="http://schemas.openxmlformats.org/officeDocument/2006/relationships/hyperlink" Target="consultantplus://offline/ref=7E07330444FB20032CEBA038594A3F80C9CBA2C6AF3C2EF4431DB68038D66836F1EC80C86EMDPCO" TargetMode="External"/><Relationship Id="rId29" Type="http://schemas.openxmlformats.org/officeDocument/2006/relationships/hyperlink" Target="consultantplus://offline/ref=7E07330444FB20032CEBA038594A3F80C8C3A2C5A6342EF4431DB68038D66836F1EC80CB6BD90737MCP5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07330444FB20032CEBA038594A3F80C9CBA2C6AF3C2EF4431DB68038D66836F1EC80C86DMDP9O" TargetMode="External"/><Relationship Id="rId11" Type="http://schemas.openxmlformats.org/officeDocument/2006/relationships/hyperlink" Target="consultantplus://offline/ref=7E07330444FB20032CEBA038594A3F80C9CBA2C6AF3C2EF4431DB68038D66836F1EC80C863MDPFO" TargetMode="External"/><Relationship Id="rId24" Type="http://schemas.openxmlformats.org/officeDocument/2006/relationships/hyperlink" Target="consultantplus://offline/ref=7E07330444FB20032CEBA038594A3F80C9CBA2C6AF3C2EF4431DB68038D66836F1EC80C86BMDPBO" TargetMode="External"/><Relationship Id="rId32" Type="http://schemas.openxmlformats.org/officeDocument/2006/relationships/hyperlink" Target="consultantplus://offline/ref=7E07330444FB20032CEBA1354F266AD3C7CAA9C5A63323A94915EF8C3AD16769E6EBC9C76AD80532CDM4P2O" TargetMode="External"/><Relationship Id="rId37" Type="http://schemas.openxmlformats.org/officeDocument/2006/relationships/hyperlink" Target="consultantplus://offline/ref=7E07330444FB20032CEBA038594A3F80C8C2A5C6A7362EF4431DB68038MDP6O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7E07330444FB20032CEBA038594A3F80C9CBA2C6AF3C2EF4431DB68038D66836F1EC80C86EMDPCO" TargetMode="External"/><Relationship Id="rId15" Type="http://schemas.openxmlformats.org/officeDocument/2006/relationships/hyperlink" Target="consultantplus://offline/ref=7E07330444FB20032CEBA1354F266AD3C7CAA1C9A93D2CA94915EF8C3AD1M6P7O" TargetMode="External"/><Relationship Id="rId23" Type="http://schemas.openxmlformats.org/officeDocument/2006/relationships/hyperlink" Target="consultantplus://offline/ref=7E07330444FB20032CEBA038594A3F80C9CBA2C6AF3C2EF4431DB68038D66836F1EC80C86CMDPFO" TargetMode="External"/><Relationship Id="rId28" Type="http://schemas.openxmlformats.org/officeDocument/2006/relationships/hyperlink" Target="consultantplus://offline/ref=7E07330444FB20032CEBA038594A3F80C8CAA6C8A6322EF4431DB68038D66836F1EC80CB6BD80732MCPDO" TargetMode="External"/><Relationship Id="rId36" Type="http://schemas.openxmlformats.org/officeDocument/2006/relationships/hyperlink" Target="consultantplus://offline/ref=7E07330444FB20032CEBA1354F266AD3C7CAA9C5A63323A94915EF8C3AD16769E6EBC9C76AD80532CDM4P2O" TargetMode="External"/><Relationship Id="rId10" Type="http://schemas.openxmlformats.org/officeDocument/2006/relationships/hyperlink" Target="consultantplus://offline/ref=7E07330444FB20032CEBA038594A3F80C9CBA2C6AF3C2EF4431DB68038D66836F1EC80C863MDPAO" TargetMode="External"/><Relationship Id="rId19" Type="http://schemas.openxmlformats.org/officeDocument/2006/relationships/hyperlink" Target="consultantplus://offline/ref=7E07330444FB20032CEBA1354F266AD3C7CAA1C9A83127A94915EF8C3AD1M6P7O" TargetMode="External"/><Relationship Id="rId31" Type="http://schemas.openxmlformats.org/officeDocument/2006/relationships/hyperlink" Target="consultantplus://offline/ref=7E07330444FB20032CEBA1354F266AD3C7CAA9C5A63323A94915EF8C3AD16769E6EBC9C76AD80532CDM4P2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E07330444FB20032CEBA038594A3F80C9CBA2C6AF3C2EF4431DB68038D66836F1EC80C86BMDPBO" TargetMode="External"/><Relationship Id="rId14" Type="http://schemas.openxmlformats.org/officeDocument/2006/relationships/hyperlink" Target="consultantplus://offline/ref=7E07330444FB20032CEBA038594A3F80C8C3A2C5A6342EF4431DB68038D66836F1EC80CB6BD90737MCP5O" TargetMode="External"/><Relationship Id="rId22" Type="http://schemas.openxmlformats.org/officeDocument/2006/relationships/hyperlink" Target="consultantplus://offline/ref=7E07330444FB20032CEBA038594A3F80C9CBA2C6AF3C2EF4431DB68038D66836F1EC80C86DMDPFO" TargetMode="External"/><Relationship Id="rId27" Type="http://schemas.openxmlformats.org/officeDocument/2006/relationships/hyperlink" Target="consultantplus://offline/ref=7E07330444FB20032CEBA038594A3F80C8CAA6C8A6322EF4431DB68038D66836F1EC80CB6BD80537MCP4O" TargetMode="External"/><Relationship Id="rId30" Type="http://schemas.openxmlformats.org/officeDocument/2006/relationships/hyperlink" Target="consultantplus://offline/ref=7E07330444FB20032CEBA1354F266AD3C7CAA3C3AC3227A94915EF8C3AD1M6P7O" TargetMode="External"/><Relationship Id="rId35" Type="http://schemas.openxmlformats.org/officeDocument/2006/relationships/hyperlink" Target="consultantplus://offline/ref=7E07330444FB20032CEBA1354F266AD3C7CAA9C5A63323A94915EF8C3AD16769E6EBC9C76AD80532CDM4P2O" TargetMode="External"/><Relationship Id="rId8" Type="http://schemas.openxmlformats.org/officeDocument/2006/relationships/hyperlink" Target="consultantplus://offline/ref=7E07330444FB20032CEBA038594A3F80C9CBA2C6AF3C2EF4431DB68038D66836F1EC80C86CMDPF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4144</Words>
  <Characters>23622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 Андрей Владимирович</dc:creator>
  <cp:keywords/>
  <dc:description/>
  <cp:lastModifiedBy>Кожевников Андрей Владимирович</cp:lastModifiedBy>
  <cp:revision>1</cp:revision>
  <dcterms:created xsi:type="dcterms:W3CDTF">2018-11-21T14:15:00Z</dcterms:created>
  <dcterms:modified xsi:type="dcterms:W3CDTF">2018-11-21T14:15:00Z</dcterms:modified>
</cp:coreProperties>
</file>